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u w:val="single"/>
          <w:rtl w:val="0"/>
        </w:rPr>
        <w:t xml:space="preserve">f</w:t>
      </w:r>
      <w:r w:rsidDel="00000000" w:rsidR="00000000" w:rsidRPr="00000000">
        <w:rPr>
          <w:rtl w:val="0"/>
        </w:rPr>
        <w:t xml:space="preserve">Multiple Meaning Words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Try and think of 2 different meanings of each word. An example is provided.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Fly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fly is bothering me. (In this sentence </w:t>
      </w:r>
      <w:r w:rsidDel="00000000" w:rsidR="00000000" w:rsidRPr="00000000">
        <w:rPr>
          <w:u w:val="single"/>
          <w:rtl w:val="0"/>
        </w:rPr>
        <w:t xml:space="preserve">fly</w:t>
      </w:r>
      <w:r w:rsidDel="00000000" w:rsidR="00000000" w:rsidRPr="00000000">
        <w:rPr>
          <w:rtl w:val="0"/>
        </w:rPr>
        <w:t xml:space="preserve"> is a noun and means and is an insect).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airplane is going to fly through the sky (In this sentence fly is an action and what the plane is going to do).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Now your turn: See if you can think of a way to use each as a noun and a way to use each as a verb/action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Punch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Cross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Wave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Tie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Box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Fish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Cook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Fire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Bat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